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0"/>
        <w:ind w:left="120"/>
        <w:rPr>
          <w:rFonts w:ascii="黑体" w:eastAsia="黑体" w:hint="eastAsia"/>
        </w:rPr>
      </w:pPr>
      <w:r>
        <w:rPr>
          <w:rFonts w:ascii="黑体" w:eastAsia="黑体" w:hint="eastAsia"/>
        </w:rPr>
        <w:t>附件 2</w:t>
      </w:r>
    </w:p>
    <w:p>
      <w:pPr>
        <w:pStyle w:val="BodyText"/>
        <w:rPr>
          <w:rFonts w:ascii="黑体"/>
        </w:rPr>
      </w:pPr>
    </w:p>
    <w:p>
      <w:pPr>
        <w:pStyle w:val="Heading1"/>
        <w:spacing w:before="229"/>
      </w:pPr>
      <w:r>
        <w:rPr/>
        <w:t>ＸＸＸ公司新冠肺炎疫情期间</w:t>
      </w:r>
    </w:p>
    <w:p>
      <w:pPr>
        <w:spacing w:before="56"/>
        <w:ind w:left="294" w:right="295" w:firstLine="0"/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网络拍卖文物标的审核等相关事项承诺书</w:t>
      </w:r>
    </w:p>
    <w:p>
      <w:pPr>
        <w:pStyle w:val="BodyText"/>
        <w:spacing w:before="2"/>
        <w:rPr>
          <w:rFonts w:ascii="黑体"/>
          <w:sz w:val="62"/>
        </w:rPr>
      </w:pPr>
    </w:p>
    <w:p>
      <w:pPr>
        <w:pStyle w:val="BodyText"/>
        <w:spacing w:line="362" w:lineRule="auto"/>
        <w:ind w:left="120" w:right="118" w:firstLine="640"/>
        <w:jc w:val="both"/>
      </w:pPr>
      <w:r>
        <w:rPr>
          <w:spacing w:val="-5"/>
        </w:rPr>
        <w:t>根据《北京市文物局关于新冠肺炎疫情期间支持文物拍</w:t>
      </w:r>
      <w:r>
        <w:rPr>
          <w:spacing w:val="-6"/>
          <w:w w:val="95"/>
        </w:rPr>
        <w:t>卖企业依法开展网上拍卖的意见》，我公司上报了ＸＸＸ网 </w:t>
      </w:r>
      <w:r>
        <w:rPr/>
        <w:t>络拍卖会，对本次拍卖会我们承诺如下：</w:t>
      </w:r>
    </w:p>
    <w:p>
      <w:pPr>
        <w:pStyle w:val="BodyText"/>
        <w:spacing w:line="362" w:lineRule="auto" w:before="4"/>
        <w:ind w:left="761" w:right="2664"/>
      </w:pPr>
      <w:r>
        <w:rPr/>
        <w:t>一、所提供的全部信息真实、准确。二、已知晓告知书的全部内容。</w:t>
      </w:r>
    </w:p>
    <w:p>
      <w:pPr>
        <w:pStyle w:val="BodyText"/>
        <w:spacing w:line="362" w:lineRule="auto"/>
        <w:ind w:left="761" w:right="747"/>
        <w:jc w:val="both"/>
      </w:pPr>
      <w:r>
        <w:rPr/>
        <w:t>三、执行文物拍卖相关政策、规范、标准和要求。四、拍卖标的来源合法，不存在禁止拍卖的文物。五、按期依法办理拍后备案手续。</w:t>
      </w:r>
    </w:p>
    <w:p>
      <w:pPr>
        <w:pStyle w:val="BodyText"/>
        <w:spacing w:line="364" w:lineRule="auto" w:before="3"/>
        <w:ind w:left="120" w:right="75" w:firstLine="640"/>
      </w:pPr>
      <w:r>
        <w:rPr/>
        <w:t>六、接受文物行政主管部门的监管，若违反承诺或作出不实承诺的，愿意承担相应的法律责任。</w:t>
      </w:r>
    </w:p>
    <w:p>
      <w:pPr>
        <w:pStyle w:val="BodyText"/>
        <w:spacing w:before="12"/>
        <w:rPr>
          <w:sz w:val="47"/>
        </w:rPr>
      </w:pPr>
    </w:p>
    <w:p>
      <w:pPr>
        <w:pStyle w:val="BodyText"/>
        <w:spacing w:line="364" w:lineRule="auto"/>
        <w:ind w:left="761" w:right="4903"/>
      </w:pPr>
      <w:r>
        <w:rPr/>
        <w:t>标的审核专家签字： 拍卖企业法人签字：</w:t>
      </w:r>
    </w:p>
    <w:p>
      <w:pPr>
        <w:pStyle w:val="BodyText"/>
        <w:spacing w:line="404" w:lineRule="exact"/>
        <w:ind w:left="761"/>
      </w:pPr>
      <w:r>
        <w:rPr/>
        <w:t>（企业签章）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tabs>
          <w:tab w:pos="1522" w:val="left" w:leader="none"/>
          <w:tab w:pos="2160" w:val="left" w:leader="none"/>
        </w:tabs>
        <w:ind w:right="116"/>
        <w:jc w:val="right"/>
      </w:pPr>
      <w:r>
        <w:rPr/>
        <w:t>2020</w:t>
      </w:r>
      <w:r>
        <w:rPr>
          <w:spacing w:val="-82"/>
        </w:rPr>
        <w:t> </w:t>
      </w:r>
      <w:r>
        <w:rPr/>
        <w:t>年</w:t>
        <w:tab/>
        <w:t>月</w:t>
        <w:tab/>
      </w:r>
      <w:r>
        <w:rPr>
          <w:w w:val="95"/>
        </w:rPr>
        <w:t>日</w:t>
      </w:r>
    </w:p>
    <w:sectPr>
      <w:type w:val="continuous"/>
      <w:pgSz w:w="11910" w:h="16840"/>
      <w:pgMar w:top="15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56"/>
      <w:ind w:left="293" w:right="295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bjxdc</dc:creator>
  <dcterms:created xsi:type="dcterms:W3CDTF">2020-03-05T05:31:10Z</dcterms:created>
  <dcterms:modified xsi:type="dcterms:W3CDTF">2020-03-05T05:31:10Z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2020-03-05T00:00:00Z</vt:filetime>
  </property>
</Properties>
</file>