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申报材料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《20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度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拍卖企业信用等级评定申报表》（一式三份）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20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、20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年《资产负债表》、《损益表》复印件（加盖公章）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三、其他材料按照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1、企业营业执照、拍卖许可证书复印件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2、有效期内的房屋产权证、租房合同或无偿使用协议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3、企业名牌悬挂照片等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4、现场办公设备全景照片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5、拍卖师证书、执业记录卡复印件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6、2020、2021年拍卖公告截图（2-9场提供2场拍卖公告截图，10场以上，提供10场拍卖公告截图）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7、2020、2021年经营数据：两年平均拍卖场次、两年平均成交额、两年平均佣金收入、两年平均利润、合同履约率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8、拍卖企业经营管理制度、信用管理制度、财务管理制度、人事管理制度、合同管理制度、劳动管理制度、安全管理制度等文件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9、《委托拍卖合同》、《拍卖须知》、《成交确认书》、《拍卖档案管理制度》等文件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10、员工总数、管理人员数、专业人员数、缴纳社会保险等证明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11、企业是否有党团组织，企业网站、微博、微信、小程序，固定的企业刊物，在行业刊物、出版物发表过文章，注册商标、技术成果等证明材料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0"/>
        <w:textAlignment w:val="auto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12、</w:t>
      </w:r>
      <w:r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  <w:t>所获荣誉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证明（</w:t>
      </w:r>
      <w:r>
        <w:rPr>
          <w:rFonts w:hint="default" w:ascii="仿宋_GB2312" w:hAnsi="宋体" w:eastAsia="仿宋_GB2312"/>
          <w:b/>
          <w:bCs/>
          <w:sz w:val="28"/>
          <w:szCs w:val="28"/>
          <w:lang w:val="en-US" w:eastAsia="zh-CN"/>
        </w:rPr>
        <w:t>按等级划分由高至低依次为省部级及以上、市级、行业级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OTc5MjYxYzI5MjY3NjAyNzg5ZjNjNTM0ZmZiMTUifQ=="/>
  </w:docVars>
  <w:rsids>
    <w:rsidRoot w:val="003A6E97"/>
    <w:rsid w:val="003A6E97"/>
    <w:rsid w:val="00493B68"/>
    <w:rsid w:val="005245E5"/>
    <w:rsid w:val="00786030"/>
    <w:rsid w:val="008A3BD7"/>
    <w:rsid w:val="00C134FB"/>
    <w:rsid w:val="00E86CB1"/>
    <w:rsid w:val="0AED79E4"/>
    <w:rsid w:val="0BBC7CC0"/>
    <w:rsid w:val="1A55015C"/>
    <w:rsid w:val="24A919BC"/>
    <w:rsid w:val="3C7376AA"/>
    <w:rsid w:val="404928C1"/>
    <w:rsid w:val="46FC0A6C"/>
    <w:rsid w:val="49D7466E"/>
    <w:rsid w:val="783E6332"/>
    <w:rsid w:val="7B342FD3"/>
    <w:rsid w:val="7C7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501</Characters>
  <Lines>3</Lines>
  <Paragraphs>1</Paragraphs>
  <TotalTime>7</TotalTime>
  <ScaleCrop>false</ScaleCrop>
  <LinksUpToDate>false</LinksUpToDate>
  <CharactersWithSpaces>501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2016-12-01T03:16:00Z</dcterms:created>
  <dc:creator>admin</dc:creator>
  <cp:lastModifiedBy>蕊</cp:lastModifiedBy>
  <cp:lastPrinted>2016-12-01T05:06:00Z</cp:lastPrinted>
  <dcterms:modified xsi:type="dcterms:W3CDTF">2022-08-12T05:26:34Z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327FB73DB35A4F3B9B0338955AA0D207</vt:lpwstr>
  </property>
</Properties>
</file>